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56" w:rsidRDefault="003E3E56" w:rsidP="003E3E56">
      <w:pPr>
        <w:contextualSpacing/>
        <w:rPr>
          <w:sz w:val="24"/>
          <w:szCs w:val="24"/>
        </w:rPr>
      </w:pPr>
      <w:r>
        <w:rPr>
          <w:rFonts w:ascii="Calibri" w:hAnsi="Calibri" w:cs="Calibri"/>
          <w:b/>
          <w:color w:val="0070C0"/>
          <w:sz w:val="25"/>
          <w:szCs w:val="29"/>
        </w:rPr>
        <w:t>Function:</w:t>
      </w:r>
      <w:r>
        <w:rPr>
          <w:sz w:val="24"/>
          <w:szCs w:val="24"/>
        </w:rPr>
        <w:tab/>
      </w:r>
    </w:p>
    <w:p w:rsidR="003E3E56" w:rsidRDefault="003E3E56" w:rsidP="003E3E56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F34456">
        <w:rPr>
          <w:sz w:val="24"/>
          <w:szCs w:val="24"/>
        </w:rPr>
        <w:t>The function is a</w:t>
      </w:r>
      <w:r>
        <w:rPr>
          <w:sz w:val="24"/>
          <w:szCs w:val="24"/>
        </w:rPr>
        <w:t xml:space="preserve"> relation such that no two ordered pairs have the same first element. A function may be denoted as y = f(x) which is read "f of x". A function may be written as f: x </w:t>
      </w:r>
      <w:r>
        <w:rPr>
          <w:rFonts w:cstheme="minorHAnsi"/>
          <w:sz w:val="24"/>
          <w:szCs w:val="24"/>
        </w:rPr>
        <w:t xml:space="preserve">→ </w:t>
      </w:r>
      <w:r>
        <w:rPr>
          <w:sz w:val="24"/>
          <w:szCs w:val="24"/>
        </w:rPr>
        <w:t xml:space="preserve">y, where x </w:t>
      </w:r>
      <w:r>
        <w:rPr>
          <w:rFonts w:cstheme="minorHAnsi"/>
          <w:sz w:val="24"/>
          <w:szCs w:val="24"/>
        </w:rPr>
        <w:t>ϵ</w:t>
      </w:r>
      <w:r>
        <w:rPr>
          <w:sz w:val="24"/>
          <w:szCs w:val="24"/>
        </w:rPr>
        <w:t xml:space="preserve"> domain while y </w:t>
      </w:r>
      <w:r>
        <w:rPr>
          <w:rFonts w:cstheme="minorHAnsi"/>
          <w:sz w:val="24"/>
          <w:szCs w:val="24"/>
        </w:rPr>
        <w:t>ϵ</w:t>
      </w:r>
      <w:r>
        <w:rPr>
          <w:sz w:val="24"/>
          <w:szCs w:val="24"/>
        </w:rPr>
        <w:t xml:space="preserve"> range.</w:t>
      </w:r>
    </w:p>
    <w:p w:rsidR="003E3E56" w:rsidRDefault="003E3E56" w:rsidP="003E3E56">
      <w:pPr>
        <w:contextualSpacing/>
        <w:rPr>
          <w:sz w:val="24"/>
          <w:szCs w:val="24"/>
        </w:rPr>
      </w:pPr>
    </w:p>
    <w:p w:rsidR="003E3E56" w:rsidRDefault="003E3E56" w:rsidP="003E3E56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>
        <w:rPr>
          <w:sz w:val="24"/>
          <w:szCs w:val="24"/>
        </w:rPr>
        <w:t xml:space="preserve"> Find the Range of the following rational function. </w:t>
      </w:r>
    </w:p>
    <w:p w:rsidR="00F34456" w:rsidRPr="0091494F" w:rsidRDefault="00F34456" w:rsidP="003E3E56">
      <w:pPr>
        <w:contextualSpacing/>
        <w:rPr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  <w:r w:rsidRPr="00F9389F">
        <w:rPr>
          <w:rFonts w:eastAsiaTheme="minorEastAsia"/>
          <w:position w:val="-28"/>
          <w:sz w:val="24"/>
          <w:szCs w:val="24"/>
        </w:rPr>
        <w:object w:dxaOrig="51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39.75pt" o:ole="">
            <v:imagedata r:id="rId7" o:title=""/>
          </v:shape>
          <o:OLEObject Type="Embed" ProgID="Equation.DSMT4" ShapeID="_x0000_i1025" DrawAspect="Content" ObjectID="_1549433786" r:id="rId8"/>
        </w:object>
      </w: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Pr="0091494F">
        <w:rPr>
          <w:b/>
          <w:color w:val="0070C0"/>
          <w:sz w:val="24"/>
          <w:szCs w:val="24"/>
        </w:rPr>
        <w:t>:</w:t>
      </w:r>
      <w:r>
        <w:rPr>
          <w:sz w:val="24"/>
          <w:szCs w:val="24"/>
        </w:rPr>
        <w:t xml:space="preserve"> Draw the graph of the following rational function. </w:t>
      </w:r>
    </w:p>
    <w:p w:rsidR="003E3E56" w:rsidRPr="00DA45B5" w:rsidRDefault="003E3E56" w:rsidP="003E3E56">
      <w:pPr>
        <w:contextualSpacing/>
        <w:rPr>
          <w:sz w:val="24"/>
          <w:szCs w:val="24"/>
        </w:rPr>
      </w:pPr>
      <w:r w:rsidRPr="00DA45B5">
        <w:rPr>
          <w:sz w:val="24"/>
          <w:szCs w:val="24"/>
        </w:rPr>
        <w:t>2. Below is the table containing the domain of f(x)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DA45B5">
        <w:rPr>
          <w:rFonts w:eastAsiaTheme="minorEastAsia"/>
          <w:sz w:val="24"/>
          <w:szCs w:val="24"/>
        </w:rPr>
        <w:t xml:space="preserve">, </w:t>
      </w:r>
      <w:r w:rsidR="006C07B4" w:rsidRPr="00DA45B5">
        <w:rPr>
          <w:rFonts w:eastAsiaTheme="minorEastAsia"/>
          <w:sz w:val="24"/>
          <w:szCs w:val="24"/>
        </w:rPr>
        <w:t xml:space="preserve">find </w:t>
      </w:r>
      <w:r w:rsidR="00DA45B5" w:rsidRPr="00DA45B5">
        <w:rPr>
          <w:rFonts w:eastAsiaTheme="minorEastAsia"/>
          <w:sz w:val="24"/>
          <w:szCs w:val="24"/>
        </w:rPr>
        <w:t>f(x) given the value of x below and graph its function.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6"/>
        <w:gridCol w:w="796"/>
        <w:gridCol w:w="796"/>
        <w:gridCol w:w="796"/>
        <w:gridCol w:w="796"/>
        <w:gridCol w:w="796"/>
        <w:gridCol w:w="796"/>
      </w:tblGrid>
      <w:tr w:rsidR="003E3E56" w:rsidTr="00824E6D">
        <w:trPr>
          <w:trHeight w:val="384"/>
        </w:trPr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-2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-1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3E3E56" w:rsidTr="00824E6D">
        <w:trPr>
          <w:trHeight w:val="384"/>
        </w:trPr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Y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E3E56" w:rsidRDefault="003E3E56" w:rsidP="003E3E56">
      <w:pPr>
        <w:contextualSpacing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contextualSpacing/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3E3E56" w:rsidRDefault="00DA45B5" w:rsidP="00DA45B5">
      <w:pPr>
        <w:jc w:val="center"/>
        <w:rPr>
          <w:rFonts w:eastAsiaTheme="minorEastAsia"/>
          <w:sz w:val="24"/>
          <w:szCs w:val="24"/>
        </w:rPr>
      </w:pPr>
      <w:r>
        <w:object w:dxaOrig="6870" w:dyaOrig="5145">
          <v:shape id="_x0000_i1026" type="#_x0000_t75" style="width:343.5pt;height:257.25pt" o:ole="">
            <v:imagedata r:id="rId9" o:title=""/>
          </v:shape>
          <o:OLEObject Type="Embed" ProgID="GraphFile" ShapeID="_x0000_i1026" DrawAspect="Content" ObjectID="_1549433787" r:id="rId10"/>
        </w:object>
      </w:r>
    </w:p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DA45B5" w:rsidRDefault="00DA45B5" w:rsidP="003E3E56">
      <w:pPr>
        <w:rPr>
          <w:rFonts w:eastAsiaTheme="minorEastAsia"/>
          <w:sz w:val="24"/>
          <w:szCs w:val="24"/>
        </w:rPr>
      </w:pPr>
    </w:p>
    <w:p w:rsidR="00DA45B5" w:rsidRDefault="00DA45B5" w:rsidP="003E3E56">
      <w:pPr>
        <w:rPr>
          <w:rFonts w:eastAsiaTheme="minorEastAsia"/>
          <w:sz w:val="24"/>
          <w:szCs w:val="24"/>
        </w:rPr>
      </w:pPr>
    </w:p>
    <w:p w:rsidR="00DA45B5" w:rsidRDefault="00DA45B5" w:rsidP="003E3E56">
      <w:pPr>
        <w:rPr>
          <w:rFonts w:eastAsiaTheme="minorEastAsia"/>
          <w:sz w:val="24"/>
          <w:szCs w:val="24"/>
        </w:rPr>
      </w:pPr>
    </w:p>
    <w:p w:rsidR="00F34456" w:rsidRDefault="00F34456" w:rsidP="003E3E56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DA45B5" w:rsidRPr="00DA45B5" w:rsidRDefault="003E3E56" w:rsidP="00DA45B5">
      <w:pPr>
        <w:contextualSpacing/>
        <w:rPr>
          <w:sz w:val="24"/>
          <w:szCs w:val="24"/>
        </w:rPr>
      </w:pPr>
      <w:r w:rsidRPr="00DA45B5">
        <w:rPr>
          <w:rFonts w:eastAsiaTheme="minorEastAsia"/>
          <w:sz w:val="24"/>
          <w:szCs w:val="24"/>
        </w:rPr>
        <w:t>3. Below is the table containing the domain of f(x) 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DA45B5">
        <w:rPr>
          <w:rFonts w:eastAsiaTheme="minorEastAsia"/>
          <w:sz w:val="24"/>
          <w:szCs w:val="24"/>
        </w:rPr>
        <w:t xml:space="preserve"> </w:t>
      </w:r>
      <w:r w:rsidR="006C07B4" w:rsidRPr="00DA45B5">
        <w:rPr>
          <w:rFonts w:eastAsiaTheme="minorEastAsia"/>
          <w:sz w:val="24"/>
          <w:szCs w:val="24"/>
        </w:rPr>
        <w:t xml:space="preserve">, </w:t>
      </w:r>
      <w:r w:rsidR="00DA45B5" w:rsidRPr="00DA45B5">
        <w:rPr>
          <w:rFonts w:eastAsiaTheme="minorEastAsia"/>
          <w:sz w:val="24"/>
          <w:szCs w:val="24"/>
        </w:rPr>
        <w:t>find f(x) given the value of x below and graph its function.</w:t>
      </w:r>
    </w:p>
    <w:p w:rsidR="003E3E56" w:rsidRDefault="003E3E56" w:rsidP="003E3E56">
      <w:pPr>
        <w:rPr>
          <w:rFonts w:eastAsiaTheme="minorEastAsia"/>
          <w:sz w:val="28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6"/>
        <w:gridCol w:w="796"/>
        <w:gridCol w:w="796"/>
        <w:gridCol w:w="796"/>
        <w:gridCol w:w="796"/>
        <w:gridCol w:w="796"/>
        <w:gridCol w:w="796"/>
      </w:tblGrid>
      <w:tr w:rsidR="003E3E56" w:rsidTr="00824E6D">
        <w:trPr>
          <w:trHeight w:val="384"/>
        </w:trPr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-2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-1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3E3E56" w:rsidTr="00824E6D">
        <w:trPr>
          <w:trHeight w:val="384"/>
        </w:trPr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Y</w:t>
            </w: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96" w:type="dxa"/>
          </w:tcPr>
          <w:p w:rsidR="003E3E56" w:rsidRDefault="003E3E56" w:rsidP="00824E6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DA45B5" w:rsidRDefault="00DA45B5" w:rsidP="003E3E56">
      <w:pPr>
        <w:jc w:val="center"/>
        <w:rPr>
          <w:rFonts w:eastAsiaTheme="minorEastAsia"/>
          <w:sz w:val="24"/>
          <w:szCs w:val="24"/>
        </w:rPr>
      </w:pPr>
      <w:r>
        <w:object w:dxaOrig="6870" w:dyaOrig="5145">
          <v:shape id="_x0000_i1027" type="#_x0000_t75" style="width:343.5pt;height:257.25pt" o:ole="">
            <v:imagedata r:id="rId11" o:title=""/>
          </v:shape>
          <o:OLEObject Type="Embed" ProgID="GraphFile" ShapeID="_x0000_i1027" DrawAspect="Content" ObjectID="_1549433788" r:id="rId12"/>
        </w:object>
      </w:r>
    </w:p>
    <w:p w:rsidR="003E3E56" w:rsidRDefault="003E3E56" w:rsidP="003E3E56">
      <w:pPr>
        <w:jc w:val="center"/>
        <w:rPr>
          <w:rFonts w:eastAsiaTheme="minorEastAsia"/>
          <w:sz w:val="24"/>
          <w:szCs w:val="24"/>
        </w:rPr>
      </w:pPr>
    </w:p>
    <w:p w:rsidR="008E5500" w:rsidRDefault="008E5500" w:rsidP="003E3E56">
      <w:pPr>
        <w:jc w:val="center"/>
        <w:rPr>
          <w:rFonts w:eastAsiaTheme="minorEastAsia"/>
          <w:sz w:val="24"/>
          <w:szCs w:val="24"/>
        </w:rPr>
      </w:pPr>
    </w:p>
    <w:p w:rsidR="00DA45B5" w:rsidRDefault="00DA45B5" w:rsidP="00542E90">
      <w:pPr>
        <w:contextualSpacing/>
        <w:rPr>
          <w:rFonts w:eastAsiaTheme="minorEastAsia"/>
          <w:b/>
          <w:color w:val="0070C0"/>
          <w:sz w:val="24"/>
          <w:szCs w:val="24"/>
        </w:rPr>
      </w:pPr>
    </w:p>
    <w:p w:rsidR="00DA45B5" w:rsidRDefault="00DA45B5" w:rsidP="00542E90">
      <w:pPr>
        <w:contextualSpacing/>
        <w:rPr>
          <w:rFonts w:eastAsiaTheme="minorEastAsia"/>
          <w:b/>
          <w:color w:val="0070C0"/>
          <w:sz w:val="24"/>
          <w:szCs w:val="24"/>
        </w:rPr>
      </w:pPr>
    </w:p>
    <w:p w:rsidR="00542E90" w:rsidRDefault="00542E90" w:rsidP="00542E90">
      <w:pPr>
        <w:contextualSpacing/>
        <w:rPr>
          <w:rFonts w:eastAsiaTheme="minorEastAsia"/>
          <w:b/>
          <w:color w:val="0070C0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t>Graph of Rational Function</w:t>
      </w:r>
    </w:p>
    <w:p w:rsidR="00542E90" w:rsidRDefault="00542E90" w:rsidP="00542E90">
      <w:pPr>
        <w:contextualSpacing/>
        <w:rPr>
          <w:rFonts w:eastAsiaTheme="minorEastAsia"/>
          <w:b/>
          <w:sz w:val="24"/>
          <w:szCs w:val="24"/>
        </w:rPr>
      </w:pPr>
    </w:p>
    <w:p w:rsidR="00542E90" w:rsidRDefault="00542E90" w:rsidP="00542E9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>The line x = a is a vertical asymptote if the graph increases or decreases without bound on one or both side of the line as x closer to closer to x= a.</w:t>
      </w:r>
    </w:p>
    <w:p w:rsidR="00542E90" w:rsidRDefault="00542E90" w:rsidP="00542E90">
      <w:pPr>
        <w:contextualSpacing/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The line y=b is a horizontal asymptote if the graph approaches y=b as x increases or decreases without bound. Note that it doesn't have to approach y=b as both increases and decreases. it only need to approach it on one side in order for it to be a horizontal asymptote. </w:t>
      </w:r>
    </w:p>
    <w:p w:rsidR="00542E90" w:rsidRDefault="00542E90" w:rsidP="00542E90">
      <w:pPr>
        <w:contextualSpacing/>
        <w:rPr>
          <w:rFonts w:eastAsiaTheme="minorEastAsia"/>
          <w:color w:val="FF0000"/>
          <w:sz w:val="24"/>
          <w:szCs w:val="24"/>
        </w:rPr>
      </w:pPr>
    </w:p>
    <w:p w:rsidR="00542E90" w:rsidRDefault="00542E90" w:rsidP="00542E90">
      <w:pPr>
        <w:contextualSpacing/>
        <w:rPr>
          <w:rFonts w:eastAsiaTheme="minorEastAsia"/>
          <w:color w:val="FF0000"/>
          <w:sz w:val="24"/>
          <w:szCs w:val="24"/>
        </w:rPr>
      </w:pPr>
    </w:p>
    <w:p w:rsidR="00542E90" w:rsidRPr="0038027F" w:rsidRDefault="00542E90" w:rsidP="00542E9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 The graph will have a vertical asymptote at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x = a </m:t>
        </m:r>
      </m:oMath>
      <w:r>
        <w:rPr>
          <w:rFonts w:eastAsiaTheme="minorEastAsia"/>
          <w:sz w:val="24"/>
          <w:szCs w:val="24"/>
        </w:rPr>
        <w:t xml:space="preserve"> if the denominator is zero at </w:t>
      </w:r>
      <m:oMath>
        <m:r>
          <w:rPr>
            <w:rFonts w:ascii="Cambria Math" w:eastAsiaTheme="minorEastAsia" w:hAnsi="Cambria Math"/>
            <w:sz w:val="24"/>
            <w:szCs w:val="24"/>
          </w:rPr>
          <m:t>x=a</m:t>
        </m:r>
      </m:oMath>
      <w:r>
        <w:rPr>
          <w:rFonts w:eastAsiaTheme="minorEastAsia"/>
          <w:sz w:val="24"/>
          <w:szCs w:val="24"/>
        </w:rPr>
        <w:t xml:space="preserve"> and the numerator isn't zero at x=a. </w:t>
      </w:r>
    </w:p>
    <w:p w:rsidR="00542E90" w:rsidRDefault="00542E90" w:rsidP="00542E9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If n&lt;m then x axis is the horizontal asymptote.</w:t>
      </w:r>
    </w:p>
    <w:p w:rsidR="00542E90" w:rsidRDefault="00542E90" w:rsidP="00542E9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If n=m then the line y= a/b is the horizontal asymptote.</w:t>
      </w:r>
    </w:p>
    <w:p w:rsidR="00542E90" w:rsidRDefault="00542E90" w:rsidP="00542E9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If n&gt;m there will be no horizontal asymptote.</w:t>
      </w:r>
    </w:p>
    <w:p w:rsidR="00542E90" w:rsidRDefault="00542E90" w:rsidP="00542E90">
      <w:pPr>
        <w:contextualSpacing/>
        <w:jc w:val="center"/>
        <w:rPr>
          <w:rFonts w:eastAsiaTheme="minorEastAsia"/>
          <w:sz w:val="24"/>
          <w:szCs w:val="24"/>
        </w:rPr>
      </w:pPr>
      <w:r w:rsidRPr="00CA2CD9">
        <w:rPr>
          <w:rFonts w:eastAsiaTheme="minorEastAsia"/>
          <w:position w:val="-24"/>
          <w:sz w:val="24"/>
          <w:szCs w:val="24"/>
        </w:rPr>
        <w:object w:dxaOrig="1520" w:dyaOrig="660">
          <v:shape id="_x0000_i1028" type="#_x0000_t75" style="width:75.75pt;height:32.25pt" o:ole="">
            <v:imagedata r:id="rId13" o:title=""/>
          </v:shape>
          <o:OLEObject Type="Embed" ProgID="Equation.DSMT4" ShapeID="_x0000_i1028" DrawAspect="Content" ObjectID="_1549433789" r:id="rId14"/>
        </w:object>
      </w:r>
    </w:p>
    <w:p w:rsidR="00542E90" w:rsidRDefault="00542E90" w:rsidP="00542E90">
      <w:pPr>
        <w:contextualSpacing/>
        <w:rPr>
          <w:rFonts w:eastAsiaTheme="minorEastAsia"/>
          <w:color w:val="FF0000"/>
          <w:sz w:val="24"/>
          <w:szCs w:val="24"/>
        </w:rPr>
      </w:pPr>
    </w:p>
    <w:p w:rsidR="00542E90" w:rsidRDefault="00542E90" w:rsidP="00542E90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3</w:t>
      </w:r>
      <w:r w:rsidRPr="0091494F">
        <w:rPr>
          <w:b/>
          <w:color w:val="0070C0"/>
          <w:sz w:val="24"/>
          <w:szCs w:val="24"/>
        </w:rPr>
        <w:t>:</w:t>
      </w:r>
      <w:r>
        <w:rPr>
          <w:sz w:val="24"/>
          <w:szCs w:val="24"/>
        </w:rPr>
        <w:t xml:space="preserve"> Draw the graph of the following rational function. </w:t>
      </w:r>
    </w:p>
    <w:p w:rsidR="00542E90" w:rsidRDefault="00542E90" w:rsidP="00542E90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4.  Sketch the graph of a function </w:t>
      </w:r>
      <w:r w:rsidRPr="00983CE6">
        <w:rPr>
          <w:position w:val="-24"/>
          <w:sz w:val="24"/>
          <w:szCs w:val="24"/>
        </w:rPr>
        <w:object w:dxaOrig="1340" w:dyaOrig="620">
          <v:shape id="_x0000_i1029" type="#_x0000_t75" style="width:66.75pt;height:30.75pt" o:ole="">
            <v:imagedata r:id="rId15" o:title=""/>
          </v:shape>
          <o:OLEObject Type="Embed" ProgID="Equation.DSMT4" ShapeID="_x0000_i1029" DrawAspect="Content" ObjectID="_1549433790" r:id="rId16"/>
        </w:object>
      </w:r>
    </w:p>
    <w:p w:rsidR="00542E90" w:rsidRDefault="00542E90" w:rsidP="00542E90">
      <w:pPr>
        <w:rPr>
          <w:b/>
          <w:color w:val="0070C0"/>
          <w:sz w:val="24"/>
          <w:szCs w:val="24"/>
        </w:rPr>
      </w:pPr>
    </w:p>
    <w:p w:rsidR="00542E90" w:rsidRDefault="00542E90" w:rsidP="00542E90">
      <w:pPr>
        <w:rPr>
          <w:b/>
          <w:color w:val="0070C0"/>
          <w:sz w:val="24"/>
          <w:szCs w:val="24"/>
        </w:rPr>
      </w:pPr>
    </w:p>
    <w:p w:rsidR="008E5500" w:rsidRDefault="008E5500" w:rsidP="008E5500">
      <w:pPr>
        <w:rPr>
          <w:rFonts w:eastAsiaTheme="minorEastAsia"/>
          <w:color w:val="000000" w:themeColor="text1"/>
          <w:sz w:val="24"/>
          <w:szCs w:val="24"/>
        </w:rPr>
      </w:pPr>
    </w:p>
    <w:p w:rsidR="008E5500" w:rsidRDefault="008E5500" w:rsidP="00DA45B5">
      <w:pPr>
        <w:rPr>
          <w:rFonts w:eastAsiaTheme="minorEastAsia"/>
          <w:color w:val="000000" w:themeColor="text1"/>
          <w:sz w:val="24"/>
          <w:szCs w:val="24"/>
        </w:rPr>
      </w:pPr>
    </w:p>
    <w:p w:rsidR="008E5500" w:rsidRDefault="00DA45B5" w:rsidP="00DA45B5">
      <w:pPr>
        <w:jc w:val="center"/>
        <w:rPr>
          <w:rFonts w:eastAsiaTheme="minorEastAsia"/>
          <w:color w:val="000000" w:themeColor="text1"/>
          <w:sz w:val="24"/>
          <w:szCs w:val="24"/>
        </w:rPr>
      </w:pPr>
      <w:r>
        <w:object w:dxaOrig="6870" w:dyaOrig="5145">
          <v:shape id="_x0000_i1030" type="#_x0000_t75" style="width:343.5pt;height:257.25pt" o:ole="">
            <v:imagedata r:id="rId17" o:title=""/>
          </v:shape>
          <o:OLEObject Type="Embed" ProgID="GraphFile" ShapeID="_x0000_i1030" DrawAspect="Content" ObjectID="_1549433791" r:id="rId18"/>
        </w:object>
      </w:r>
    </w:p>
    <w:p w:rsidR="008E5500" w:rsidRDefault="008E5500" w:rsidP="008E5500">
      <w:pPr>
        <w:rPr>
          <w:b/>
          <w:color w:val="0070C0"/>
          <w:sz w:val="24"/>
          <w:szCs w:val="24"/>
        </w:rPr>
      </w:pPr>
    </w:p>
    <w:p w:rsidR="003E3E56" w:rsidRDefault="003E3E56" w:rsidP="003E3E56">
      <w:pPr>
        <w:rPr>
          <w:rFonts w:eastAsiaTheme="minorEastAsia"/>
          <w:sz w:val="24"/>
          <w:szCs w:val="24"/>
        </w:rPr>
      </w:pPr>
    </w:p>
    <w:p w:rsidR="003E3E56" w:rsidRDefault="00DA45B5" w:rsidP="003E3E56">
      <w:pPr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4</w:t>
      </w:r>
      <w:r w:rsidR="003E3E56" w:rsidRPr="0091494F">
        <w:rPr>
          <w:b/>
          <w:color w:val="0070C0"/>
          <w:sz w:val="24"/>
          <w:szCs w:val="24"/>
        </w:rPr>
        <w:t>:</w:t>
      </w:r>
      <w:r w:rsidR="003E3E56">
        <w:rPr>
          <w:sz w:val="24"/>
          <w:szCs w:val="24"/>
        </w:rPr>
        <w:t xml:space="preserve"> Identify the function and the range of the following graph.</w:t>
      </w:r>
    </w:p>
    <w:p w:rsidR="003E3E56" w:rsidRDefault="008E5500" w:rsidP="003E3E56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3E3E56">
        <w:rPr>
          <w:sz w:val="24"/>
          <w:szCs w:val="24"/>
        </w:rPr>
        <w:t>. Find the domain and range of the graph below.</w:t>
      </w:r>
    </w:p>
    <w:p w:rsidR="003E3E56" w:rsidRDefault="006C07B4" w:rsidP="00DA45B5">
      <w:pPr>
        <w:jc w:val="center"/>
        <w:rPr>
          <w:rFonts w:eastAsiaTheme="minorEastAsia"/>
          <w:sz w:val="24"/>
          <w:szCs w:val="24"/>
        </w:rPr>
      </w:pPr>
      <w:r w:rsidRPr="00542410">
        <w:rPr>
          <w:rFonts w:eastAsiaTheme="minorEastAsia"/>
          <w:sz w:val="24"/>
          <w:szCs w:val="24"/>
        </w:rPr>
        <w:object w:dxaOrig="6990" w:dyaOrig="5325">
          <v:shape id="_x0000_i1031" type="#_x0000_t75" style="width:255.75pt;height:195.75pt" o:ole="">
            <v:imagedata r:id="rId19" o:title=""/>
          </v:shape>
          <o:OLEObject Type="Embed" ProgID="GraphFile" ShapeID="_x0000_i1031" DrawAspect="Content" ObjectID="_1549433792" r:id="rId20"/>
        </w:object>
      </w:r>
    </w:p>
    <w:p w:rsidR="0039607A" w:rsidRPr="003E3E56" w:rsidRDefault="0039607A" w:rsidP="003E3E56">
      <w:pPr>
        <w:rPr>
          <w:szCs w:val="24"/>
        </w:rPr>
      </w:pPr>
    </w:p>
    <w:sectPr w:rsidR="0039607A" w:rsidRPr="003E3E56" w:rsidSect="00C14D1E">
      <w:headerReference w:type="default" r:id="rId21"/>
      <w:footerReference w:type="default" r:id="rId2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935" w:rsidRDefault="00F77935" w:rsidP="00C14D1E">
      <w:pPr>
        <w:spacing w:after="0"/>
      </w:pPr>
      <w:r>
        <w:separator/>
      </w:r>
    </w:p>
  </w:endnote>
  <w:endnote w:type="continuationSeparator" w:id="0">
    <w:p w:rsidR="00F77935" w:rsidRDefault="00F7793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F5A75">
          <w:fldChar w:fldCharType="begin"/>
        </w:r>
        <w:r>
          <w:instrText xml:space="preserve"> PAGE   \* MERGEFORMAT </w:instrText>
        </w:r>
        <w:r w:rsidR="001F5A75">
          <w:fldChar w:fldCharType="separate"/>
        </w:r>
        <w:r w:rsidR="00F34456">
          <w:rPr>
            <w:noProof/>
          </w:rPr>
          <w:t>2</w:t>
        </w:r>
        <w:r w:rsidR="001F5A7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935" w:rsidRDefault="00F77935" w:rsidP="00C14D1E">
      <w:pPr>
        <w:spacing w:after="0"/>
      </w:pPr>
      <w:r>
        <w:separator/>
      </w:r>
    </w:p>
  </w:footnote>
  <w:footnote w:type="continuationSeparator" w:id="0">
    <w:p w:rsidR="00F77935" w:rsidRDefault="00F7793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3E3E56" w:rsidP="00C14D1E">
    <w:pPr>
      <w:pStyle w:val="Header"/>
      <w:tabs>
        <w:tab w:val="clear" w:pos="9360"/>
      </w:tabs>
      <w:rPr>
        <w:rFonts w:ascii="Calibri" w:hAnsi="Calibri"/>
      </w:rPr>
    </w:pPr>
    <w:r w:rsidRPr="008F09A0">
      <w:rPr>
        <w:rFonts w:ascii="Calibri" w:hAnsi="Calibri" w:cs="Calibri"/>
        <w:b/>
        <w:sz w:val="43"/>
        <w:szCs w:val="29"/>
      </w:rPr>
      <w:t>Graphing Rational Functions</w:t>
    </w:r>
    <w:r>
      <w:rPr>
        <w:rFonts w:ascii="Calibri" w:hAnsi="Calibri" w:cs="Calibri"/>
        <w:b/>
        <w:sz w:val="43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2759"/>
    <w:rsid w:val="00034969"/>
    <w:rsid w:val="0005651A"/>
    <w:rsid w:val="000B217E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25"/>
    <w:rsid w:val="001E19E7"/>
    <w:rsid w:val="001F062A"/>
    <w:rsid w:val="001F5A75"/>
    <w:rsid w:val="001F5F67"/>
    <w:rsid w:val="001F7B96"/>
    <w:rsid w:val="00203497"/>
    <w:rsid w:val="002062E1"/>
    <w:rsid w:val="002113B9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D4551"/>
    <w:rsid w:val="002E1FBC"/>
    <w:rsid w:val="002F38B7"/>
    <w:rsid w:val="003071D9"/>
    <w:rsid w:val="003156DF"/>
    <w:rsid w:val="00331E3C"/>
    <w:rsid w:val="00345F42"/>
    <w:rsid w:val="00355CBC"/>
    <w:rsid w:val="00356E19"/>
    <w:rsid w:val="003747B9"/>
    <w:rsid w:val="00375C37"/>
    <w:rsid w:val="00382851"/>
    <w:rsid w:val="0039607A"/>
    <w:rsid w:val="003A7BC5"/>
    <w:rsid w:val="003B0AC7"/>
    <w:rsid w:val="003E3E56"/>
    <w:rsid w:val="00402110"/>
    <w:rsid w:val="0040654C"/>
    <w:rsid w:val="004134D4"/>
    <w:rsid w:val="00415877"/>
    <w:rsid w:val="00425B33"/>
    <w:rsid w:val="004271E2"/>
    <w:rsid w:val="00450873"/>
    <w:rsid w:val="00451395"/>
    <w:rsid w:val="004607C0"/>
    <w:rsid w:val="00461B43"/>
    <w:rsid w:val="0048011E"/>
    <w:rsid w:val="00481E72"/>
    <w:rsid w:val="004902FC"/>
    <w:rsid w:val="0049502B"/>
    <w:rsid w:val="00496026"/>
    <w:rsid w:val="004A21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2E90"/>
    <w:rsid w:val="005474EE"/>
    <w:rsid w:val="00550813"/>
    <w:rsid w:val="00550E27"/>
    <w:rsid w:val="005561F5"/>
    <w:rsid w:val="00563647"/>
    <w:rsid w:val="00575ACC"/>
    <w:rsid w:val="005855AF"/>
    <w:rsid w:val="00587D88"/>
    <w:rsid w:val="005B0D29"/>
    <w:rsid w:val="005B6448"/>
    <w:rsid w:val="005B7291"/>
    <w:rsid w:val="005C1F1C"/>
    <w:rsid w:val="005C2B3E"/>
    <w:rsid w:val="005D1F8D"/>
    <w:rsid w:val="005F51C2"/>
    <w:rsid w:val="006019CE"/>
    <w:rsid w:val="0063190B"/>
    <w:rsid w:val="00641B1E"/>
    <w:rsid w:val="0065335F"/>
    <w:rsid w:val="00653D36"/>
    <w:rsid w:val="00656C54"/>
    <w:rsid w:val="00665A1D"/>
    <w:rsid w:val="00666689"/>
    <w:rsid w:val="00676E1E"/>
    <w:rsid w:val="00681353"/>
    <w:rsid w:val="00692B91"/>
    <w:rsid w:val="0069490C"/>
    <w:rsid w:val="006A1A20"/>
    <w:rsid w:val="006A679F"/>
    <w:rsid w:val="006A7DC3"/>
    <w:rsid w:val="006B292F"/>
    <w:rsid w:val="006B35FE"/>
    <w:rsid w:val="006B51F5"/>
    <w:rsid w:val="006C07B4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165C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B5BE1"/>
    <w:rsid w:val="007C2094"/>
    <w:rsid w:val="007E644A"/>
    <w:rsid w:val="007F0D2C"/>
    <w:rsid w:val="007F3412"/>
    <w:rsid w:val="008173D2"/>
    <w:rsid w:val="0083209B"/>
    <w:rsid w:val="00834395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E5500"/>
    <w:rsid w:val="008F1C24"/>
    <w:rsid w:val="008F5936"/>
    <w:rsid w:val="0091494F"/>
    <w:rsid w:val="0092675E"/>
    <w:rsid w:val="00930028"/>
    <w:rsid w:val="00941FBB"/>
    <w:rsid w:val="00945D4A"/>
    <w:rsid w:val="00945F87"/>
    <w:rsid w:val="00947033"/>
    <w:rsid w:val="00955E09"/>
    <w:rsid w:val="00956B96"/>
    <w:rsid w:val="00957F21"/>
    <w:rsid w:val="00964685"/>
    <w:rsid w:val="00970BD0"/>
    <w:rsid w:val="00987B36"/>
    <w:rsid w:val="009938C5"/>
    <w:rsid w:val="00994B40"/>
    <w:rsid w:val="009C5BBC"/>
    <w:rsid w:val="009C66D1"/>
    <w:rsid w:val="009D0661"/>
    <w:rsid w:val="009D574A"/>
    <w:rsid w:val="009D5C70"/>
    <w:rsid w:val="009D7851"/>
    <w:rsid w:val="009E033E"/>
    <w:rsid w:val="00A32249"/>
    <w:rsid w:val="00A3797B"/>
    <w:rsid w:val="00A41CB6"/>
    <w:rsid w:val="00A462BA"/>
    <w:rsid w:val="00A56B18"/>
    <w:rsid w:val="00A6310D"/>
    <w:rsid w:val="00A67AD2"/>
    <w:rsid w:val="00A7396A"/>
    <w:rsid w:val="00A82E74"/>
    <w:rsid w:val="00AA3E94"/>
    <w:rsid w:val="00AB0E14"/>
    <w:rsid w:val="00AB530A"/>
    <w:rsid w:val="00AC259C"/>
    <w:rsid w:val="00AC667C"/>
    <w:rsid w:val="00AD2B32"/>
    <w:rsid w:val="00AD4B25"/>
    <w:rsid w:val="00AE2431"/>
    <w:rsid w:val="00AF208C"/>
    <w:rsid w:val="00AF2317"/>
    <w:rsid w:val="00AF3D1D"/>
    <w:rsid w:val="00B010D9"/>
    <w:rsid w:val="00B012D5"/>
    <w:rsid w:val="00B22228"/>
    <w:rsid w:val="00B36B12"/>
    <w:rsid w:val="00B36DF6"/>
    <w:rsid w:val="00B45861"/>
    <w:rsid w:val="00B55BF0"/>
    <w:rsid w:val="00B67E2E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50252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CF78B6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A45B5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D786A"/>
    <w:rsid w:val="00EE605D"/>
    <w:rsid w:val="00EE6D15"/>
    <w:rsid w:val="00F01EF8"/>
    <w:rsid w:val="00F13072"/>
    <w:rsid w:val="00F14956"/>
    <w:rsid w:val="00F34456"/>
    <w:rsid w:val="00F358B6"/>
    <w:rsid w:val="00F365D4"/>
    <w:rsid w:val="00F3683C"/>
    <w:rsid w:val="00F36A11"/>
    <w:rsid w:val="00F41610"/>
    <w:rsid w:val="00F506BA"/>
    <w:rsid w:val="00F5178B"/>
    <w:rsid w:val="00F51BA0"/>
    <w:rsid w:val="00F553DF"/>
    <w:rsid w:val="00F5554B"/>
    <w:rsid w:val="00F70097"/>
    <w:rsid w:val="00F75A15"/>
    <w:rsid w:val="00F77023"/>
    <w:rsid w:val="00F77935"/>
    <w:rsid w:val="00F801C4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F901B"/>
  <w15:docId w15:val="{212FC098-6CED-42EC-ABD7-79AF0197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29</cp:revision>
  <dcterms:created xsi:type="dcterms:W3CDTF">2017-02-02T03:21:00Z</dcterms:created>
  <dcterms:modified xsi:type="dcterms:W3CDTF">2017-02-24T14:30:00Z</dcterms:modified>
</cp:coreProperties>
</file>